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90E0" w14:textId="43750C36" w:rsidR="00133581" w:rsidRPr="00670466" w:rsidRDefault="00C429A4" w:rsidP="00133581">
      <w:pPr>
        <w:jc w:val="right"/>
        <w:rPr>
          <w:rFonts w:ascii="ＭＳ 明朝" w:eastAsia="ＭＳ 明朝" w:hAnsi="ＭＳ 明朝"/>
        </w:rPr>
      </w:pPr>
      <w:r>
        <w:rPr>
          <w:rFonts w:ascii="ＭＳ 明朝" w:eastAsia="ＭＳ 明朝" w:hAnsi="ＭＳ 明朝" w:hint="eastAsia"/>
        </w:rPr>
        <w:t>令和</w:t>
      </w:r>
      <w:r w:rsidR="00D87CB8">
        <w:rPr>
          <w:rFonts w:ascii="ＭＳ 明朝" w:eastAsia="ＭＳ 明朝" w:hAnsi="ＭＳ 明朝" w:hint="eastAsia"/>
        </w:rPr>
        <w:t>８</w:t>
      </w:r>
      <w:r>
        <w:rPr>
          <w:rFonts w:ascii="ＭＳ 明朝" w:eastAsia="ＭＳ 明朝" w:hAnsi="ＭＳ 明朝" w:hint="eastAsia"/>
        </w:rPr>
        <w:t>年</w:t>
      </w:r>
      <w:r w:rsidR="000418B2">
        <w:rPr>
          <w:rFonts w:ascii="ＭＳ 明朝" w:eastAsia="ＭＳ 明朝" w:hAnsi="ＭＳ 明朝" w:hint="eastAsia"/>
        </w:rPr>
        <w:t>６</w:t>
      </w:r>
      <w:r>
        <w:rPr>
          <w:rFonts w:ascii="ＭＳ 明朝" w:eastAsia="ＭＳ 明朝" w:hAnsi="ＭＳ 明朝" w:hint="eastAsia"/>
        </w:rPr>
        <w:t>月</w:t>
      </w:r>
      <w:r w:rsidR="000418B2">
        <w:rPr>
          <w:rFonts w:ascii="ＭＳ 明朝" w:eastAsia="ＭＳ 明朝" w:hAnsi="ＭＳ 明朝" w:hint="eastAsia"/>
        </w:rPr>
        <w:t>１</w:t>
      </w:r>
      <w:r w:rsidR="00133581" w:rsidRPr="00670466">
        <w:rPr>
          <w:rFonts w:ascii="ＭＳ 明朝" w:eastAsia="ＭＳ 明朝" w:hAnsi="ＭＳ 明朝" w:hint="eastAsia"/>
        </w:rPr>
        <w:t>日</w:t>
      </w:r>
    </w:p>
    <w:p w14:paraId="4659857E" w14:textId="77777777" w:rsidR="00133581" w:rsidRPr="00670466" w:rsidRDefault="00133581">
      <w:pPr>
        <w:rPr>
          <w:rFonts w:ascii="ＭＳ 明朝" w:eastAsia="ＭＳ 明朝" w:hAnsi="ＭＳ 明朝"/>
        </w:rPr>
      </w:pPr>
    </w:p>
    <w:p w14:paraId="7362FB60" w14:textId="77777777" w:rsidR="006D05BF" w:rsidRPr="00670466" w:rsidRDefault="00133581">
      <w:pPr>
        <w:rPr>
          <w:rFonts w:ascii="ＭＳ 明朝" w:eastAsia="ＭＳ 明朝" w:hAnsi="ＭＳ 明朝"/>
        </w:rPr>
      </w:pPr>
      <w:r w:rsidRPr="00670466">
        <w:rPr>
          <w:rFonts w:ascii="ＭＳ 明朝" w:eastAsia="ＭＳ 明朝" w:hAnsi="ＭＳ 明朝" w:hint="eastAsia"/>
        </w:rPr>
        <w:t>保護者の皆さまへ</w:t>
      </w:r>
    </w:p>
    <w:p w14:paraId="37529274" w14:textId="77777777" w:rsidR="00133581" w:rsidRPr="00670466" w:rsidRDefault="00133581">
      <w:pPr>
        <w:rPr>
          <w:rFonts w:ascii="ＭＳ 明朝" w:eastAsia="ＭＳ 明朝" w:hAnsi="ＭＳ 明朝"/>
        </w:rPr>
      </w:pPr>
      <w:r w:rsidRPr="00670466">
        <w:rPr>
          <w:rFonts w:ascii="ＭＳ 明朝" w:eastAsia="ＭＳ 明朝" w:hAnsi="ＭＳ 明朝" w:hint="eastAsia"/>
        </w:rPr>
        <w:t>（土砂災害警戒区域や洪水等による</w:t>
      </w:r>
    </w:p>
    <w:p w14:paraId="75C93A4A" w14:textId="4634E381" w:rsidR="00133581" w:rsidRPr="00670466" w:rsidRDefault="009F126D">
      <w:pPr>
        <w:rPr>
          <w:rFonts w:ascii="ＭＳ 明朝" w:eastAsia="ＭＳ 明朝" w:hAnsi="ＭＳ 明朝"/>
        </w:rPr>
      </w:pPr>
      <w:r>
        <w:rPr>
          <w:rFonts w:ascii="ＭＳ 明朝" w:eastAsia="ＭＳ 明朝" w:hAnsi="ＭＳ 明朝" w:hint="eastAsia"/>
        </w:rPr>
        <w:t>浸水想定区域に所在しない</w:t>
      </w:r>
      <w:r w:rsidR="00133581" w:rsidRPr="00670466">
        <w:rPr>
          <w:rFonts w:ascii="ＭＳ 明朝" w:eastAsia="ＭＳ 明朝" w:hAnsi="ＭＳ 明朝" w:hint="eastAsia"/>
        </w:rPr>
        <w:t>キッズクラブを</w:t>
      </w:r>
      <w:r w:rsidR="00CF2F45">
        <w:rPr>
          <w:rFonts w:ascii="ＭＳ 明朝" w:eastAsia="ＭＳ 明朝" w:hAnsi="ＭＳ 明朝" w:hint="eastAsia"/>
        </w:rPr>
        <w:t>御</w:t>
      </w:r>
      <w:r w:rsidR="00133581" w:rsidRPr="00670466">
        <w:rPr>
          <w:rFonts w:ascii="ＭＳ 明朝" w:eastAsia="ＭＳ 明朝" w:hAnsi="ＭＳ 明朝" w:hint="eastAsia"/>
        </w:rPr>
        <w:t>利用の方）</w:t>
      </w:r>
    </w:p>
    <w:p w14:paraId="43CE1408" w14:textId="77777777" w:rsidR="00133581" w:rsidRPr="00670466" w:rsidRDefault="00133581" w:rsidP="00133581">
      <w:pPr>
        <w:ind w:firstLineChars="3300" w:firstLine="6930"/>
        <w:rPr>
          <w:rFonts w:ascii="ＭＳ 明朝" w:eastAsia="ＭＳ 明朝" w:hAnsi="ＭＳ 明朝"/>
        </w:rPr>
      </w:pPr>
      <w:r w:rsidRPr="00670466">
        <w:rPr>
          <w:rFonts w:ascii="ＭＳ 明朝" w:eastAsia="ＭＳ 明朝" w:hAnsi="ＭＳ 明朝" w:hint="eastAsia"/>
        </w:rPr>
        <w:t>こども青少年局</w:t>
      </w:r>
    </w:p>
    <w:p w14:paraId="53E34727" w14:textId="77777777" w:rsidR="00133581" w:rsidRPr="00670466" w:rsidRDefault="00133581" w:rsidP="00133581">
      <w:pPr>
        <w:jc w:val="right"/>
        <w:rPr>
          <w:rFonts w:ascii="ＭＳ 明朝" w:eastAsia="ＭＳ 明朝" w:hAnsi="ＭＳ 明朝"/>
        </w:rPr>
      </w:pPr>
      <w:r w:rsidRPr="00670466">
        <w:rPr>
          <w:rFonts w:ascii="ＭＳ 明朝" w:eastAsia="ＭＳ 明朝" w:hAnsi="ＭＳ 明朝" w:hint="eastAsia"/>
        </w:rPr>
        <w:t>放課後児童育成課</w:t>
      </w:r>
    </w:p>
    <w:p w14:paraId="512D919D" w14:textId="77777777" w:rsidR="00133581" w:rsidRPr="00670466" w:rsidRDefault="00133581"/>
    <w:p w14:paraId="6D51F249" w14:textId="77777777" w:rsidR="008730EC" w:rsidRPr="00670466" w:rsidRDefault="008730EC" w:rsidP="008730EC">
      <w:pPr>
        <w:ind w:firstLineChars="100" w:firstLine="210"/>
        <w:rPr>
          <w:rFonts w:ascii="ＭＳ 明朝" w:eastAsia="ＭＳ 明朝" w:hAnsi="ＭＳ 明朝"/>
          <w:szCs w:val="21"/>
        </w:rPr>
      </w:pPr>
      <w:r w:rsidRPr="00670466">
        <w:rPr>
          <w:rFonts w:ascii="ＭＳ 明朝" w:eastAsia="ＭＳ 明朝" w:hAnsi="ＭＳ 明朝" w:hint="eastAsia"/>
        </w:rPr>
        <w:t>日ごろから、本市の放課後児童健全育成事業に御協力いただき、誠にありがとうございます。</w:t>
      </w:r>
    </w:p>
    <w:p w14:paraId="7BC8BA0D" w14:textId="73487C1D" w:rsidR="008730EC" w:rsidRDefault="008730EC" w:rsidP="008730EC">
      <w:pPr>
        <w:rPr>
          <w:rFonts w:ascii="ＭＳ 明朝" w:eastAsia="ＭＳ 明朝" w:hAnsi="ＭＳ 明朝"/>
          <w:szCs w:val="21"/>
        </w:rPr>
      </w:pPr>
      <w:r w:rsidRPr="00670466">
        <w:rPr>
          <w:rFonts w:hint="eastAsia"/>
          <w:szCs w:val="21"/>
        </w:rPr>
        <w:t xml:space="preserve">　</w:t>
      </w:r>
      <w:r w:rsidRPr="00670466">
        <w:rPr>
          <w:rFonts w:ascii="ＭＳ 明朝" w:eastAsia="ＭＳ 明朝" w:hAnsi="ＭＳ 明朝" w:hint="eastAsia"/>
          <w:szCs w:val="21"/>
        </w:rPr>
        <w:t>台風等の風水害が発生した際</w:t>
      </w:r>
      <w:r>
        <w:rPr>
          <w:rFonts w:ascii="ＭＳ 明朝" w:eastAsia="ＭＳ 明朝" w:hAnsi="ＭＳ 明朝" w:hint="eastAsia"/>
          <w:szCs w:val="21"/>
        </w:rPr>
        <w:t>や</w:t>
      </w:r>
      <w:r w:rsidRPr="00670466">
        <w:rPr>
          <w:rFonts w:ascii="ＭＳ 明朝" w:eastAsia="ＭＳ 明朝" w:hAnsi="ＭＳ 明朝" w:hint="eastAsia"/>
          <w:szCs w:val="21"/>
        </w:rPr>
        <w:t>鉄道の計画運休</w:t>
      </w:r>
      <w:r>
        <w:rPr>
          <w:rFonts w:ascii="ＭＳ 明朝" w:eastAsia="ＭＳ 明朝" w:hAnsi="ＭＳ 明朝" w:hint="eastAsia"/>
          <w:szCs w:val="21"/>
        </w:rPr>
        <w:t>、</w:t>
      </w:r>
      <w:r w:rsidRPr="00670466">
        <w:rPr>
          <w:rFonts w:ascii="ＭＳ 明朝" w:eastAsia="ＭＳ 明朝" w:hAnsi="ＭＳ 明朝" w:hint="eastAsia"/>
          <w:szCs w:val="21"/>
        </w:rPr>
        <w:t>施設の被害状況</w:t>
      </w:r>
      <w:r>
        <w:rPr>
          <w:rFonts w:ascii="ＭＳ 明朝" w:eastAsia="ＭＳ 明朝" w:hAnsi="ＭＳ 明朝" w:hint="eastAsia"/>
          <w:szCs w:val="21"/>
        </w:rPr>
        <w:t>等を踏まえた放課後キッズクラブの閉所の基本的な考え方については、</w:t>
      </w:r>
      <w:r w:rsidR="00D87CB8">
        <w:rPr>
          <w:rFonts w:ascii="ＭＳ 明朝" w:eastAsia="ＭＳ 明朝" w:hAnsi="ＭＳ 明朝" w:hint="eastAsia"/>
          <w:szCs w:val="21"/>
        </w:rPr>
        <w:t>運営法人からの</w:t>
      </w:r>
      <w:r>
        <w:rPr>
          <w:rFonts w:ascii="ＭＳ 明朝" w:eastAsia="ＭＳ 明朝" w:hAnsi="ＭＳ 明朝" w:hint="eastAsia"/>
          <w:szCs w:val="21"/>
        </w:rPr>
        <w:t>入会のしおり等でお知らせしているところですが、令和８年５月29日から新たな防災気象情報の運用が開始されるに伴い、その基本的な考え方を改めて整理しました。</w:t>
      </w:r>
    </w:p>
    <w:p w14:paraId="5E967557" w14:textId="0F854001" w:rsidR="008730EC" w:rsidRPr="00670466" w:rsidRDefault="008730EC" w:rsidP="008730EC">
      <w:pPr>
        <w:rPr>
          <w:rFonts w:ascii="ＭＳ 明朝" w:eastAsia="ＭＳ 明朝" w:hAnsi="ＭＳ 明朝"/>
          <w:szCs w:val="21"/>
        </w:rPr>
      </w:pPr>
      <w:r>
        <w:rPr>
          <w:rFonts w:ascii="ＭＳ 明朝" w:eastAsia="ＭＳ 明朝" w:hAnsi="ＭＳ 明朝" w:hint="eastAsia"/>
          <w:szCs w:val="21"/>
        </w:rPr>
        <w:t xml:space="preserve">　</w:t>
      </w:r>
      <w:r w:rsidRPr="00F81315">
        <w:rPr>
          <w:rFonts w:ascii="ＭＳ 明朝" w:eastAsia="ＭＳ 明朝" w:hAnsi="ＭＳ 明朝" w:hint="eastAsia"/>
          <w:szCs w:val="21"/>
        </w:rPr>
        <w:t>当該方針を踏まえ、各放課後キッズクラブの運営法人が安全行動</w:t>
      </w:r>
      <w:r w:rsidR="00CF2F45">
        <w:rPr>
          <w:rFonts w:ascii="ＭＳ 明朝" w:eastAsia="ＭＳ 明朝" w:hAnsi="ＭＳ 明朝" w:hint="eastAsia"/>
          <w:szCs w:val="21"/>
        </w:rPr>
        <w:t>を</w:t>
      </w:r>
      <w:r w:rsidRPr="00F81315">
        <w:rPr>
          <w:rFonts w:ascii="ＭＳ 明朝" w:eastAsia="ＭＳ 明朝" w:hAnsi="ＭＳ 明朝" w:hint="eastAsia"/>
          <w:szCs w:val="21"/>
        </w:rPr>
        <w:t>とりますので、</w:t>
      </w:r>
      <w:r w:rsidR="00CF2F45">
        <w:rPr>
          <w:rFonts w:ascii="ＭＳ 明朝" w:eastAsia="ＭＳ 明朝" w:hAnsi="ＭＳ 明朝" w:hint="eastAsia"/>
          <w:szCs w:val="21"/>
        </w:rPr>
        <w:t>御</w:t>
      </w:r>
      <w:r w:rsidRPr="00F81315">
        <w:rPr>
          <w:rFonts w:ascii="ＭＳ 明朝" w:eastAsia="ＭＳ 明朝" w:hAnsi="ＭＳ 明朝" w:hint="eastAsia"/>
          <w:szCs w:val="21"/>
        </w:rPr>
        <w:t>理解・</w:t>
      </w:r>
      <w:r w:rsidR="00CF2F45">
        <w:rPr>
          <w:rFonts w:ascii="ＭＳ 明朝" w:eastAsia="ＭＳ 明朝" w:hAnsi="ＭＳ 明朝" w:hint="eastAsia"/>
          <w:szCs w:val="21"/>
        </w:rPr>
        <w:t>御</w:t>
      </w:r>
      <w:r w:rsidRPr="00F81315">
        <w:rPr>
          <w:rFonts w:ascii="ＭＳ 明朝" w:eastAsia="ＭＳ 明朝" w:hAnsi="ＭＳ 明朝" w:hint="eastAsia"/>
          <w:szCs w:val="21"/>
        </w:rPr>
        <w:t>協力くださいますようお願いします。</w:t>
      </w:r>
    </w:p>
    <w:p w14:paraId="4D2064BE" w14:textId="77777777" w:rsidR="008730EC" w:rsidRPr="00670466" w:rsidRDefault="008730EC" w:rsidP="008730EC">
      <w:pPr>
        <w:rPr>
          <w:rFonts w:ascii="ＭＳ 明朝" w:eastAsia="ＭＳ 明朝" w:hAnsi="ＭＳ 明朝"/>
          <w:szCs w:val="21"/>
        </w:rPr>
      </w:pPr>
    </w:p>
    <w:p w14:paraId="6EC5BA91" w14:textId="22D3F101" w:rsidR="008730EC" w:rsidRPr="0013147D" w:rsidRDefault="008730EC" w:rsidP="008730EC">
      <w:pPr>
        <w:rPr>
          <w:rFonts w:ascii="ＭＳ Ｐゴシック" w:eastAsia="ＭＳ Ｐゴシック" w:hAnsi="ＭＳ Ｐゴシック"/>
          <w:b/>
        </w:rPr>
      </w:pPr>
      <w:r w:rsidRPr="00670466">
        <w:rPr>
          <w:rFonts w:ascii="ＭＳ Ｐゴシック" w:eastAsia="ＭＳ Ｐゴシック" w:hAnsi="ＭＳ Ｐゴシック" w:hint="eastAsia"/>
          <w:b/>
          <w:szCs w:val="21"/>
        </w:rPr>
        <w:t xml:space="preserve">１　</w:t>
      </w:r>
      <w:r>
        <w:rPr>
          <w:rFonts w:ascii="ＭＳ Ｐゴシック" w:eastAsia="ＭＳ Ｐゴシック" w:hAnsi="ＭＳ Ｐゴシック" w:hint="eastAsia"/>
          <w:b/>
          <w:szCs w:val="21"/>
        </w:rPr>
        <w:t>新たな</w:t>
      </w:r>
      <w:r w:rsidR="00023DBB">
        <w:rPr>
          <w:rFonts w:ascii="ＭＳ Ｐゴシック" w:eastAsia="ＭＳ Ｐゴシック" w:hAnsi="ＭＳ Ｐゴシック" w:hint="eastAsia"/>
          <w:b/>
          <w:szCs w:val="21"/>
        </w:rPr>
        <w:t>防災</w:t>
      </w:r>
      <w:r w:rsidRPr="00670466">
        <w:rPr>
          <w:rFonts w:ascii="ＭＳ Ｐゴシック" w:eastAsia="ＭＳ Ｐゴシック" w:hAnsi="ＭＳ Ｐゴシック" w:hint="eastAsia"/>
          <w:b/>
        </w:rPr>
        <w:t>気象</w:t>
      </w:r>
      <w:r>
        <w:rPr>
          <w:rFonts w:ascii="ＭＳ Ｐゴシック" w:eastAsia="ＭＳ Ｐゴシック" w:hAnsi="ＭＳ Ｐゴシック" w:hint="eastAsia"/>
          <w:b/>
        </w:rPr>
        <w:t>情報に</w:t>
      </w:r>
      <w:r w:rsidR="00023DBB">
        <w:rPr>
          <w:rFonts w:ascii="ＭＳ Ｐゴシック" w:eastAsia="ＭＳ Ｐゴシック" w:hAnsi="ＭＳ Ｐゴシック" w:hint="eastAsia"/>
          <w:b/>
        </w:rPr>
        <w:t>基づく</w:t>
      </w:r>
      <w:r w:rsidRPr="00670466">
        <w:rPr>
          <w:rFonts w:ascii="ＭＳ Ｐゴシック" w:eastAsia="ＭＳ Ｐゴシック" w:hAnsi="ＭＳ Ｐゴシック" w:hint="eastAsia"/>
          <w:b/>
        </w:rPr>
        <w:t>警報が発令された場合について</w:t>
      </w:r>
    </w:p>
    <w:p w14:paraId="3E70B1CF" w14:textId="25EC2EBB" w:rsidR="00277743" w:rsidRPr="008730EC" w:rsidRDefault="008730EC" w:rsidP="008730EC">
      <w:pPr>
        <w:rPr>
          <w:rFonts w:ascii="ＭＳ 明朝" w:eastAsia="ＭＳ 明朝" w:hAnsi="ＭＳ 明朝"/>
          <w:bCs/>
          <w:szCs w:val="21"/>
        </w:rPr>
      </w:pPr>
      <w:r>
        <w:rPr>
          <w:rFonts w:ascii="ＭＳ 明朝" w:eastAsia="ＭＳ 明朝" w:hAnsi="ＭＳ 明朝" w:hint="eastAsia"/>
          <w:b/>
        </w:rPr>
        <w:t xml:space="preserve">　</w:t>
      </w:r>
      <w:r w:rsidRPr="009F41D7">
        <w:rPr>
          <w:rFonts w:ascii="ＭＳ 明朝" w:eastAsia="ＭＳ 明朝" w:hAnsi="ＭＳ 明朝" w:hint="eastAsia"/>
          <w:b/>
          <w:u w:val="single"/>
        </w:rPr>
        <w:t>レベル４危険警報が発表された場合の対応を追加</w:t>
      </w:r>
      <w:r>
        <w:rPr>
          <w:rFonts w:ascii="ＭＳ 明朝" w:eastAsia="ＭＳ 明朝" w:hAnsi="ＭＳ 明朝" w:hint="eastAsia"/>
          <w:bCs/>
        </w:rPr>
        <w:t>します。</w:t>
      </w:r>
    </w:p>
    <w:tbl>
      <w:tblPr>
        <w:tblStyle w:val="a3"/>
        <w:tblW w:w="8789" w:type="dxa"/>
        <w:tblInd w:w="137" w:type="dxa"/>
        <w:tblLook w:val="04A0" w:firstRow="1" w:lastRow="0" w:firstColumn="1" w:lastColumn="0" w:noHBand="0" w:noVBand="1"/>
      </w:tblPr>
      <w:tblGrid>
        <w:gridCol w:w="3260"/>
        <w:gridCol w:w="2694"/>
        <w:gridCol w:w="2835"/>
      </w:tblGrid>
      <w:tr w:rsidR="00117920" w:rsidRPr="00E56171" w14:paraId="1461D381" w14:textId="77777777" w:rsidTr="00117920">
        <w:tc>
          <w:tcPr>
            <w:tcW w:w="3260" w:type="dxa"/>
            <w:shd w:val="clear" w:color="auto" w:fill="DEEAF6" w:themeFill="accent1" w:themeFillTint="33"/>
            <w:vAlign w:val="center"/>
          </w:tcPr>
          <w:p w14:paraId="04621EA1" w14:textId="77777777" w:rsidR="00117920" w:rsidRPr="00E56171" w:rsidRDefault="00117920" w:rsidP="004849D8">
            <w:pPr>
              <w:adjustRightInd w:val="0"/>
              <w:snapToGrid w:val="0"/>
              <w:jc w:val="center"/>
              <w:rPr>
                <w:rFonts w:ascii="ＭＳ 明朝" w:eastAsia="ＭＳ 明朝" w:hAnsi="ＭＳ 明朝"/>
                <w:sz w:val="20"/>
              </w:rPr>
            </w:pPr>
            <w:r w:rsidRPr="00E56171">
              <w:rPr>
                <w:rFonts w:ascii="ＭＳ 明朝" w:eastAsia="ＭＳ 明朝" w:hAnsi="ＭＳ 明朝" w:hint="eastAsia"/>
                <w:sz w:val="20"/>
              </w:rPr>
              <w:t>特別警報</w:t>
            </w:r>
          </w:p>
        </w:tc>
        <w:tc>
          <w:tcPr>
            <w:tcW w:w="2694" w:type="dxa"/>
            <w:shd w:val="clear" w:color="auto" w:fill="DEEAF6" w:themeFill="accent1" w:themeFillTint="33"/>
            <w:vAlign w:val="center"/>
          </w:tcPr>
          <w:p w14:paraId="4A8D1DE3" w14:textId="77777777" w:rsidR="00117920" w:rsidRDefault="00117920" w:rsidP="004849D8">
            <w:pPr>
              <w:adjustRightInd w:val="0"/>
              <w:snapToGrid w:val="0"/>
              <w:jc w:val="center"/>
              <w:rPr>
                <w:rFonts w:ascii="ＭＳ 明朝" w:eastAsia="ＭＳ 明朝" w:hAnsi="ＭＳ 明朝"/>
                <w:sz w:val="20"/>
              </w:rPr>
            </w:pPr>
            <w:r w:rsidRPr="00E56171">
              <w:rPr>
                <w:rFonts w:ascii="ＭＳ 明朝" w:eastAsia="ＭＳ 明朝" w:hAnsi="ＭＳ 明朝" w:hint="eastAsia"/>
                <w:sz w:val="20"/>
              </w:rPr>
              <w:t>暴風・大雪・暴風雪警報・及び降灰予報</w:t>
            </w:r>
          </w:p>
          <w:p w14:paraId="65B5FF2B" w14:textId="681E44D5" w:rsidR="00E94013" w:rsidRPr="000418B2" w:rsidRDefault="00E94013" w:rsidP="00E94013">
            <w:pPr>
              <w:adjustRightInd w:val="0"/>
              <w:snapToGrid w:val="0"/>
              <w:jc w:val="center"/>
              <w:rPr>
                <w:rFonts w:ascii="ＭＳ 明朝" w:eastAsia="ＭＳ 明朝" w:hAnsi="ＭＳ 明朝"/>
                <w:b/>
                <w:bCs/>
                <w:sz w:val="20"/>
                <w:u w:val="single"/>
              </w:rPr>
            </w:pPr>
            <w:r w:rsidRPr="000418B2">
              <w:rPr>
                <w:rFonts w:ascii="ＭＳ 明朝" w:eastAsia="ＭＳ 明朝" w:hAnsi="ＭＳ 明朝" w:hint="eastAsia"/>
                <w:b/>
                <w:bCs/>
                <w:sz w:val="20"/>
                <w:u w:val="single"/>
              </w:rPr>
              <w:t>レベル４</w:t>
            </w:r>
            <w:r w:rsidR="000418B2" w:rsidRPr="000418B2">
              <w:rPr>
                <w:rFonts w:ascii="ＭＳ 明朝" w:eastAsia="ＭＳ 明朝" w:hAnsi="ＭＳ 明朝" w:hint="eastAsia"/>
                <w:b/>
                <w:bCs/>
                <w:sz w:val="20"/>
                <w:u w:val="single"/>
              </w:rPr>
              <w:t>大雨</w:t>
            </w:r>
            <w:r w:rsidRPr="000418B2">
              <w:rPr>
                <w:rFonts w:ascii="ＭＳ 明朝" w:eastAsia="ＭＳ 明朝" w:hAnsi="ＭＳ 明朝" w:hint="eastAsia"/>
                <w:b/>
                <w:bCs/>
                <w:sz w:val="20"/>
                <w:u w:val="single"/>
              </w:rPr>
              <w:t>危険警報</w:t>
            </w:r>
          </w:p>
          <w:p w14:paraId="433DC474" w14:textId="4598AB56" w:rsidR="008730EC" w:rsidRPr="008730EC" w:rsidRDefault="00E94013" w:rsidP="00E94013">
            <w:pPr>
              <w:adjustRightInd w:val="0"/>
              <w:snapToGrid w:val="0"/>
              <w:jc w:val="center"/>
              <w:rPr>
                <w:rFonts w:ascii="ＭＳ 明朝" w:eastAsia="ＭＳ 明朝" w:hAnsi="ＭＳ 明朝"/>
                <w:sz w:val="20"/>
                <w:u w:val="single"/>
              </w:rPr>
            </w:pPr>
            <w:r w:rsidRPr="000418B2">
              <w:rPr>
                <w:rFonts w:ascii="ＭＳ 明朝" w:eastAsia="ＭＳ 明朝" w:hAnsi="ＭＳ 明朝" w:hint="eastAsia"/>
                <w:b/>
                <w:bCs/>
                <w:sz w:val="20"/>
                <w:u w:val="single"/>
              </w:rPr>
              <w:t>（休校相当）</w:t>
            </w:r>
          </w:p>
        </w:tc>
        <w:tc>
          <w:tcPr>
            <w:tcW w:w="2835" w:type="dxa"/>
            <w:shd w:val="clear" w:color="auto" w:fill="DEEAF6" w:themeFill="accent1" w:themeFillTint="33"/>
            <w:vAlign w:val="center"/>
          </w:tcPr>
          <w:p w14:paraId="33A6784C" w14:textId="77777777" w:rsidR="00117920" w:rsidRPr="00E56171" w:rsidRDefault="00117920" w:rsidP="004849D8">
            <w:pPr>
              <w:adjustRightInd w:val="0"/>
              <w:snapToGrid w:val="0"/>
              <w:jc w:val="center"/>
              <w:rPr>
                <w:rFonts w:ascii="ＭＳ 明朝" w:eastAsia="ＭＳ 明朝" w:hAnsi="ＭＳ 明朝"/>
                <w:sz w:val="20"/>
                <w:u w:val="single"/>
              </w:rPr>
            </w:pPr>
            <w:r w:rsidRPr="00E56171">
              <w:rPr>
                <w:rFonts w:ascii="ＭＳ 明朝" w:eastAsia="ＭＳ 明朝" w:hAnsi="ＭＳ 明朝" w:hint="eastAsia"/>
                <w:sz w:val="20"/>
                <w:u w:val="single"/>
              </w:rPr>
              <w:t>その他警報・注意報以下</w:t>
            </w:r>
          </w:p>
        </w:tc>
      </w:tr>
      <w:tr w:rsidR="00117920" w:rsidRPr="00117920" w14:paraId="017638E8" w14:textId="77777777" w:rsidTr="00117920">
        <w:trPr>
          <w:trHeight w:val="1138"/>
        </w:trPr>
        <w:tc>
          <w:tcPr>
            <w:tcW w:w="3260" w:type="dxa"/>
            <w:vAlign w:val="center"/>
          </w:tcPr>
          <w:p w14:paraId="07FBB1D1" w14:textId="77777777" w:rsidR="00117920" w:rsidRPr="00117920" w:rsidRDefault="00117920" w:rsidP="004849D8">
            <w:pPr>
              <w:adjustRightInd w:val="0"/>
              <w:snapToGrid w:val="0"/>
              <w:jc w:val="center"/>
              <w:rPr>
                <w:rFonts w:ascii="HGP創英角ｺﾞｼｯｸUB" w:eastAsia="HGP創英角ｺﾞｼｯｸUB" w:hAnsi="HGP創英角ｺﾞｼｯｸUB"/>
                <w:sz w:val="22"/>
              </w:rPr>
            </w:pPr>
            <w:r w:rsidRPr="00117920">
              <w:rPr>
                <w:rFonts w:ascii="HGP創英角ｺﾞｼｯｸUB" w:eastAsia="HGP創英角ｺﾞｼｯｸUB" w:hAnsi="HGP創英角ｺﾞｼｯｸUB" w:hint="eastAsia"/>
                <w:sz w:val="22"/>
              </w:rPr>
              <w:t>閉　所</w:t>
            </w:r>
          </w:p>
          <w:p w14:paraId="5DE14A02" w14:textId="77777777" w:rsidR="00117920" w:rsidRPr="00117920" w:rsidRDefault="00117920" w:rsidP="004849D8">
            <w:pPr>
              <w:adjustRightInd w:val="0"/>
              <w:snapToGrid w:val="0"/>
              <w:jc w:val="center"/>
              <w:rPr>
                <w:rFonts w:ascii="ＭＳ 明朝" w:eastAsia="ＭＳ 明朝" w:hAnsi="ＭＳ 明朝"/>
                <w:sz w:val="20"/>
              </w:rPr>
            </w:pPr>
            <w:r w:rsidRPr="00117920">
              <w:rPr>
                <w:rFonts w:ascii="ＭＳ 明朝" w:eastAsia="ＭＳ 明朝" w:hAnsi="ＭＳ 明朝" w:hint="eastAsia"/>
                <w:sz w:val="20"/>
              </w:rPr>
              <w:t>ただし、既に来所児童がいる場合は避難行動をとります。</w:t>
            </w:r>
          </w:p>
        </w:tc>
        <w:tc>
          <w:tcPr>
            <w:tcW w:w="2694" w:type="dxa"/>
            <w:vAlign w:val="center"/>
          </w:tcPr>
          <w:p w14:paraId="26E11993" w14:textId="77777777" w:rsidR="00117920" w:rsidRPr="00117920" w:rsidRDefault="00117920" w:rsidP="004849D8">
            <w:pPr>
              <w:adjustRightInd w:val="0"/>
              <w:snapToGrid w:val="0"/>
              <w:jc w:val="center"/>
              <w:rPr>
                <w:rFonts w:ascii="ＭＳ 明朝" w:eastAsia="ＭＳ 明朝" w:hAnsi="ＭＳ 明朝"/>
                <w:sz w:val="20"/>
              </w:rPr>
            </w:pPr>
            <w:r w:rsidRPr="00117920">
              <w:rPr>
                <w:rFonts w:ascii="ＭＳ 明朝" w:eastAsia="ＭＳ 明朝" w:hAnsi="ＭＳ 明朝" w:hint="eastAsia"/>
                <w:sz w:val="20"/>
              </w:rPr>
              <w:t>原則、利用区分２のみ受入れ</w:t>
            </w:r>
          </w:p>
        </w:tc>
        <w:tc>
          <w:tcPr>
            <w:tcW w:w="2835" w:type="dxa"/>
            <w:vAlign w:val="center"/>
          </w:tcPr>
          <w:p w14:paraId="249EF6FE" w14:textId="77777777" w:rsidR="00117920" w:rsidRPr="00117920" w:rsidRDefault="00117920" w:rsidP="004849D8">
            <w:pPr>
              <w:adjustRightInd w:val="0"/>
              <w:snapToGrid w:val="0"/>
              <w:ind w:firstLineChars="200" w:firstLine="400"/>
              <w:rPr>
                <w:rFonts w:ascii="ＭＳ 明朝" w:eastAsia="ＭＳ 明朝" w:hAnsi="ＭＳ 明朝"/>
                <w:sz w:val="20"/>
              </w:rPr>
            </w:pPr>
            <w:r w:rsidRPr="00117920">
              <w:rPr>
                <w:rFonts w:ascii="ＭＳ 明朝" w:eastAsia="ＭＳ 明朝" w:hAnsi="ＭＳ 明朝" w:hint="eastAsia"/>
                <w:sz w:val="20"/>
              </w:rPr>
              <w:t>原則、開所</w:t>
            </w:r>
          </w:p>
        </w:tc>
      </w:tr>
    </w:tbl>
    <w:p w14:paraId="2F71CC76" w14:textId="77777777" w:rsidR="00670466" w:rsidRDefault="00670466" w:rsidP="00117920">
      <w:pPr>
        <w:ind w:right="840"/>
        <w:rPr>
          <w:rFonts w:ascii="ＭＳ 明朝" w:eastAsia="ＭＳ 明朝" w:hAnsi="ＭＳ 明朝"/>
          <w:szCs w:val="21"/>
        </w:rPr>
      </w:pPr>
    </w:p>
    <w:p w14:paraId="61DA4BCF" w14:textId="77777777" w:rsidR="00023DBB" w:rsidRDefault="00023DBB" w:rsidP="00023DBB">
      <w:pPr>
        <w:rPr>
          <w:rFonts w:ascii="ＭＳ 明朝" w:eastAsia="ＭＳ 明朝" w:hAnsi="ＭＳ 明朝"/>
          <w:szCs w:val="21"/>
        </w:rPr>
      </w:pPr>
      <w:r>
        <w:rPr>
          <w:rFonts w:ascii="ＭＳ 明朝" w:eastAsia="ＭＳ 明朝" w:hAnsi="ＭＳ 明朝" w:hint="eastAsia"/>
          <w:szCs w:val="21"/>
        </w:rPr>
        <w:t>＜参考＞新たな防災気象情報の警戒レベル（横浜地方気象台より）</w:t>
      </w:r>
    </w:p>
    <w:p w14:paraId="0C2E28A7" w14:textId="7C5D2FBD" w:rsidR="00023DBB" w:rsidRPr="00670466" w:rsidRDefault="00023DBB" w:rsidP="00E94013">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noProof/>
          <w:szCs w:val="21"/>
        </w:rPr>
        <w:drawing>
          <wp:inline distT="0" distB="0" distL="0" distR="0" wp14:anchorId="711E28D1" wp14:editId="2D10D87B">
            <wp:extent cx="3895725" cy="1820431"/>
            <wp:effectExtent l="0" t="0" r="0" b="8890"/>
            <wp:docPr id="20284665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2873" cy="1823771"/>
                    </a:xfrm>
                    <a:prstGeom prst="rect">
                      <a:avLst/>
                    </a:prstGeom>
                    <a:noFill/>
                    <a:ln>
                      <a:noFill/>
                    </a:ln>
                  </pic:spPr>
                </pic:pic>
              </a:graphicData>
            </a:graphic>
          </wp:inline>
        </w:drawing>
      </w:r>
    </w:p>
    <w:p w14:paraId="7FBA67A7" w14:textId="77777777" w:rsidR="000418B2" w:rsidRDefault="000418B2" w:rsidP="00DB7D1E">
      <w:pPr>
        <w:ind w:left="632" w:hangingChars="300" w:hanging="632"/>
        <w:rPr>
          <w:rFonts w:ascii="ＭＳ ゴシック" w:eastAsia="ＭＳ ゴシック" w:hAnsi="ＭＳ ゴシック"/>
          <w:b/>
          <w:szCs w:val="21"/>
        </w:rPr>
      </w:pPr>
    </w:p>
    <w:p w14:paraId="3BBD9CD7" w14:textId="3060B09C" w:rsidR="00DB7D1E" w:rsidRPr="00670466" w:rsidRDefault="00DB7D1E" w:rsidP="00DB7D1E">
      <w:pPr>
        <w:ind w:left="632" w:hangingChars="300" w:hanging="632"/>
        <w:rPr>
          <w:rFonts w:ascii="ＭＳ ゴシック" w:eastAsia="ＭＳ ゴシック" w:hAnsi="ＭＳ ゴシック"/>
          <w:b/>
          <w:szCs w:val="21"/>
        </w:rPr>
      </w:pPr>
      <w:r w:rsidRPr="00670466">
        <w:rPr>
          <w:rFonts w:ascii="ＭＳ ゴシック" w:eastAsia="ＭＳ ゴシック" w:hAnsi="ＭＳ ゴシック" w:hint="eastAsia"/>
          <w:b/>
          <w:szCs w:val="21"/>
        </w:rPr>
        <w:lastRenderedPageBreak/>
        <w:t>２　公共交通機関の計画運休について</w:t>
      </w:r>
    </w:p>
    <w:p w14:paraId="7436BE81" w14:textId="47151DB0" w:rsidR="00670466" w:rsidRPr="00023DBB" w:rsidRDefault="00DB7D1E" w:rsidP="00023DBB">
      <w:pPr>
        <w:pStyle w:val="a9"/>
        <w:numPr>
          <w:ilvl w:val="0"/>
          <w:numId w:val="2"/>
        </w:numPr>
        <w:ind w:leftChars="0"/>
        <w:rPr>
          <w:rFonts w:ascii="ＭＳ Ｐゴシック" w:eastAsia="ＭＳ Ｐゴシック" w:hAnsi="ＭＳ Ｐゴシック"/>
          <w:b/>
          <w:szCs w:val="21"/>
        </w:rPr>
      </w:pPr>
      <w:r w:rsidRPr="00023DBB">
        <w:rPr>
          <w:rFonts w:ascii="ＭＳ Ｐゴシック" w:eastAsia="ＭＳ Ｐゴシック" w:hAnsi="ＭＳ Ｐゴシック"/>
          <w:b/>
          <w:szCs w:val="21"/>
        </w:rPr>
        <w:t>公共交通機関の計画運休が発表された場合※</w:t>
      </w:r>
    </w:p>
    <w:p w14:paraId="73374DA7" w14:textId="77777777" w:rsidR="00DB7D1E" w:rsidRPr="00670466" w:rsidRDefault="00DB7D1E" w:rsidP="00023DBB">
      <w:pPr>
        <w:ind w:firstLineChars="300" w:firstLine="630"/>
        <w:rPr>
          <w:rFonts w:ascii="ＭＳ Ｐゴシック" w:eastAsia="ＭＳ Ｐゴシック" w:hAnsi="ＭＳ Ｐゴシック"/>
          <w:b/>
          <w:szCs w:val="21"/>
        </w:rPr>
      </w:pPr>
      <w:r w:rsidRPr="00670466">
        <w:rPr>
          <w:rFonts w:ascii="ＭＳ 明朝" w:eastAsia="ＭＳ 明朝" w:hAnsi="ＭＳ 明朝" w:hint="eastAsia"/>
          <w:szCs w:val="21"/>
        </w:rPr>
        <w:t>原則として、利用区分２のみの受入れとします。ただし、児童の安全を考慮し、法人</w:t>
      </w:r>
    </w:p>
    <w:p w14:paraId="2BAAE400" w14:textId="77777777" w:rsidR="00DB7D1E" w:rsidRPr="00670466" w:rsidRDefault="00DB7D1E" w:rsidP="00670466">
      <w:pPr>
        <w:ind w:firstLineChars="100" w:firstLine="210"/>
        <w:rPr>
          <w:rFonts w:ascii="ＭＳ 明朝" w:eastAsia="ＭＳ 明朝" w:hAnsi="ＭＳ 明朝"/>
          <w:szCs w:val="21"/>
        </w:rPr>
      </w:pPr>
      <w:r w:rsidRPr="00670466">
        <w:rPr>
          <w:rFonts w:ascii="ＭＳ 明朝" w:eastAsia="ＭＳ 明朝" w:hAnsi="ＭＳ 明朝" w:hint="eastAsia"/>
          <w:szCs w:val="21"/>
        </w:rPr>
        <w:t>の判断で、来所の自粛やお迎えを要請することがあります。</w:t>
      </w:r>
    </w:p>
    <w:p w14:paraId="0A235908" w14:textId="77777777" w:rsidR="00023DBB" w:rsidRDefault="00DB7D1E" w:rsidP="00023DBB">
      <w:pPr>
        <w:ind w:leftChars="100" w:left="210" w:firstLineChars="100" w:firstLine="210"/>
        <w:rPr>
          <w:rFonts w:ascii="ＭＳ 明朝" w:eastAsia="ＭＳ 明朝" w:hAnsi="ＭＳ 明朝"/>
          <w:szCs w:val="21"/>
        </w:rPr>
      </w:pPr>
      <w:r w:rsidRPr="00670466">
        <w:rPr>
          <w:rFonts w:ascii="ＭＳ 明朝" w:eastAsia="ＭＳ 明朝" w:hAnsi="ＭＳ 明朝" w:hint="eastAsia"/>
          <w:szCs w:val="21"/>
        </w:rPr>
        <w:t>なお、上記と同様避難情報が出た場合には、児童受入れ前においては閉所とし、既に児童が来所している場合には、避難行動をとります。</w:t>
      </w:r>
    </w:p>
    <w:p w14:paraId="6D1EE583" w14:textId="77777777" w:rsidR="00023DBB" w:rsidRDefault="00023DBB" w:rsidP="00023DBB">
      <w:pPr>
        <w:rPr>
          <w:rFonts w:ascii="ＭＳ 明朝" w:eastAsia="ＭＳ 明朝" w:hAnsi="ＭＳ 明朝"/>
          <w:szCs w:val="21"/>
        </w:rPr>
      </w:pPr>
    </w:p>
    <w:p w14:paraId="4499516B" w14:textId="289815F5" w:rsidR="00DB7D1E" w:rsidRPr="00023DBB" w:rsidRDefault="00023DBB" w:rsidP="00023DBB">
      <w:pPr>
        <w:ind w:firstLineChars="100" w:firstLine="211"/>
        <w:rPr>
          <w:rFonts w:ascii="ＭＳ 明朝" w:eastAsia="ＭＳ 明朝" w:hAnsi="ＭＳ 明朝"/>
          <w:szCs w:val="21"/>
        </w:rPr>
      </w:pPr>
      <w:r w:rsidRPr="00023DBB">
        <w:rPr>
          <w:rFonts w:ascii="ＭＳ Ｐゴシック" w:eastAsia="ＭＳ Ｐゴシック" w:hAnsi="ＭＳ Ｐゴシック" w:hint="eastAsia"/>
          <w:b/>
          <w:bCs/>
          <w:szCs w:val="21"/>
        </w:rPr>
        <w:t>（２）</w:t>
      </w:r>
      <w:r>
        <w:rPr>
          <w:rFonts w:ascii="ＭＳ Ｐゴシック" w:eastAsia="ＭＳ Ｐゴシック" w:hAnsi="ＭＳ Ｐゴシック" w:hint="eastAsia"/>
          <w:b/>
          <w:bCs/>
          <w:szCs w:val="21"/>
        </w:rPr>
        <w:t xml:space="preserve">　</w:t>
      </w:r>
      <w:r w:rsidR="00DB7D1E" w:rsidRPr="00023DBB">
        <w:rPr>
          <w:rFonts w:ascii="ＭＳ Ｐゴシック" w:eastAsia="ＭＳ Ｐゴシック" w:hAnsi="ＭＳ Ｐゴシック" w:hint="eastAsia"/>
          <w:b/>
          <w:bCs/>
          <w:szCs w:val="21"/>
        </w:rPr>
        <w:t>交</w:t>
      </w:r>
      <w:r w:rsidR="00DB7D1E" w:rsidRPr="00023DBB">
        <w:rPr>
          <w:rFonts w:ascii="ＭＳ Ｐゴシック" w:eastAsia="ＭＳ Ｐゴシック" w:hAnsi="ＭＳ Ｐゴシック" w:hint="eastAsia"/>
          <w:b/>
          <w:szCs w:val="21"/>
        </w:rPr>
        <w:t>通機関の計画運休等に伴い、職員の配置が困難な場合の対応</w:t>
      </w:r>
      <w:r w:rsidR="00D87CB8" w:rsidRPr="00023DBB">
        <w:rPr>
          <w:rFonts w:ascii="ＭＳ Ｐゴシック" w:eastAsia="ＭＳ Ｐゴシック" w:hAnsi="ＭＳ Ｐゴシック" w:hint="eastAsia"/>
          <w:b/>
          <w:szCs w:val="21"/>
        </w:rPr>
        <w:t xml:space="preserve">　</w:t>
      </w:r>
    </w:p>
    <w:p w14:paraId="70853E78" w14:textId="7C623A6C" w:rsidR="00DB7D1E" w:rsidRDefault="00DB7D1E" w:rsidP="00023DBB">
      <w:pPr>
        <w:ind w:leftChars="200" w:left="420" w:firstLineChars="150" w:firstLine="315"/>
        <w:rPr>
          <w:rFonts w:ascii="ＭＳ 明朝" w:eastAsia="ＭＳ 明朝" w:hAnsi="ＭＳ 明朝"/>
          <w:szCs w:val="21"/>
        </w:rPr>
      </w:pPr>
      <w:r w:rsidRPr="00670466">
        <w:rPr>
          <w:rFonts w:ascii="ＭＳ 明朝" w:eastAsia="ＭＳ 明朝" w:hAnsi="ＭＳ 明朝" w:hint="eastAsia"/>
          <w:szCs w:val="21"/>
        </w:rPr>
        <w:t>気象警報等が発令されていない場合であっても、当日中に特別警報の発令が想定されている状況において、公共交通機関の計画運休や交通状況により、事前に把握している利</w:t>
      </w:r>
      <w:r w:rsidR="00670466" w:rsidRPr="00670466">
        <w:rPr>
          <w:rFonts w:ascii="ＭＳ 明朝" w:eastAsia="ＭＳ 明朝" w:hAnsi="ＭＳ 明朝" w:hint="eastAsia"/>
          <w:szCs w:val="21"/>
        </w:rPr>
        <w:t>用児童数に合わせた条例基準の職員配置が困難な場合には</w:t>
      </w:r>
      <w:r w:rsidRPr="00670466">
        <w:rPr>
          <w:rFonts w:ascii="ＭＳ 明朝" w:eastAsia="ＭＳ 明朝" w:hAnsi="ＭＳ 明朝" w:hint="eastAsia"/>
          <w:szCs w:val="21"/>
        </w:rPr>
        <w:t>、閉所する</w:t>
      </w:r>
      <w:r w:rsidR="00670466" w:rsidRPr="00670466">
        <w:rPr>
          <w:rFonts w:ascii="ＭＳ 明朝" w:eastAsia="ＭＳ 明朝" w:hAnsi="ＭＳ 明朝" w:hint="eastAsia"/>
          <w:szCs w:val="21"/>
        </w:rPr>
        <w:t>場合があります。</w:t>
      </w:r>
    </w:p>
    <w:p w14:paraId="209C64CB" w14:textId="77777777" w:rsidR="00023DBB" w:rsidRPr="00670466" w:rsidRDefault="00023DBB" w:rsidP="00023DBB">
      <w:pPr>
        <w:ind w:leftChars="200" w:left="420" w:firstLineChars="150" w:firstLine="315"/>
        <w:rPr>
          <w:rFonts w:ascii="ＭＳ 明朝" w:eastAsia="ＭＳ 明朝" w:hAnsi="ＭＳ 明朝"/>
          <w:szCs w:val="21"/>
        </w:rPr>
      </w:pPr>
    </w:p>
    <w:p w14:paraId="42BA7476" w14:textId="77777777" w:rsidR="00DB7D1E" w:rsidRPr="00670466" w:rsidRDefault="00117920" w:rsidP="00DB7D1E">
      <w:pPr>
        <w:ind w:leftChars="200" w:left="420"/>
        <w:rPr>
          <w:rFonts w:ascii="ＭＳ 明朝" w:eastAsia="ＭＳ 明朝" w:hAnsi="ＭＳ 明朝"/>
          <w:szCs w:val="21"/>
        </w:rPr>
      </w:pPr>
      <w:r>
        <w:rPr>
          <w:rFonts w:ascii="ＭＳ 明朝" w:eastAsia="ＭＳ 明朝" w:hAnsi="ＭＳ 明朝" w:hint="eastAsia"/>
          <w:b/>
          <w:szCs w:val="21"/>
        </w:rPr>
        <w:t>※</w:t>
      </w:r>
      <w:r w:rsidR="00DB7D1E" w:rsidRPr="00670466">
        <w:rPr>
          <w:rFonts w:ascii="ＭＳ 明朝" w:eastAsia="ＭＳ 明朝" w:hAnsi="ＭＳ 明朝" w:hint="eastAsia"/>
          <w:b/>
          <w:szCs w:val="21"/>
        </w:rPr>
        <w:t xml:space="preserve">　</w:t>
      </w:r>
      <w:r w:rsidR="00DB7D1E" w:rsidRPr="00670466">
        <w:rPr>
          <w:rFonts w:ascii="ＭＳ 明朝" w:eastAsia="ＭＳ 明朝" w:hAnsi="ＭＳ 明朝" w:hint="eastAsia"/>
          <w:b/>
          <w:szCs w:val="21"/>
          <w:u w:val="single"/>
        </w:rPr>
        <w:t>「公共交通機関の計画運休の予定が発表された場合」</w:t>
      </w:r>
      <w:r w:rsidR="00DB7D1E" w:rsidRPr="00670466">
        <w:rPr>
          <w:rFonts w:ascii="ＭＳ 明朝" w:eastAsia="ＭＳ 明朝" w:hAnsi="ＭＳ 明朝" w:hint="eastAsia"/>
          <w:szCs w:val="21"/>
        </w:rPr>
        <w:t>とは、</w:t>
      </w:r>
      <w:r w:rsidR="00DB7D1E" w:rsidRPr="00670466">
        <w:rPr>
          <w:rFonts w:ascii="ＭＳ 明朝" w:eastAsia="ＭＳ 明朝" w:hAnsi="ＭＳ 明朝" w:hint="eastAsia"/>
          <w:b/>
          <w:szCs w:val="21"/>
        </w:rPr>
        <w:t>市内鉄道会社（</w:t>
      </w:r>
      <w:r w:rsidR="00DB7D1E" w:rsidRPr="00670466">
        <w:rPr>
          <w:rFonts w:ascii="ＭＳ 明朝" w:eastAsia="ＭＳ 明朝" w:hAnsi="ＭＳ 明朝"/>
          <w:b/>
          <w:szCs w:val="21"/>
        </w:rPr>
        <w:t>JR線・東急線・みなとみらい線・京急線・相鉄線・市営地下鉄線・横浜シーサイドライン）の計画運休が判明した場合</w:t>
      </w:r>
      <w:r w:rsidR="00DB7D1E" w:rsidRPr="00670466">
        <w:rPr>
          <w:rFonts w:ascii="ＭＳ 明朝" w:eastAsia="ＭＳ 明朝" w:hAnsi="ＭＳ 明朝"/>
          <w:szCs w:val="21"/>
        </w:rPr>
        <w:t>とします。</w:t>
      </w:r>
    </w:p>
    <w:p w14:paraId="061297E1" w14:textId="77777777" w:rsidR="00DB7D1E" w:rsidRPr="00670466" w:rsidRDefault="00DB7D1E" w:rsidP="00DB7D1E">
      <w:pPr>
        <w:rPr>
          <w:rFonts w:ascii="ＭＳ 明朝" w:eastAsia="ＭＳ 明朝" w:hAnsi="ＭＳ 明朝"/>
          <w:szCs w:val="21"/>
        </w:rPr>
      </w:pPr>
    </w:p>
    <w:p w14:paraId="12595162" w14:textId="1FA94083" w:rsidR="00DB7D1E" w:rsidRPr="00670466" w:rsidRDefault="00DB7D1E" w:rsidP="00DB7D1E">
      <w:pPr>
        <w:rPr>
          <w:rFonts w:ascii="ＭＳ Ｐゴシック" w:eastAsia="ＭＳ Ｐゴシック" w:hAnsi="ＭＳ Ｐゴシック"/>
          <w:b/>
          <w:szCs w:val="21"/>
        </w:rPr>
      </w:pPr>
      <w:r w:rsidRPr="00670466">
        <w:rPr>
          <w:rFonts w:ascii="ＭＳ Ｐゴシック" w:eastAsia="ＭＳ Ｐゴシック" w:hAnsi="ＭＳ Ｐゴシック" w:hint="eastAsia"/>
          <w:b/>
          <w:szCs w:val="21"/>
        </w:rPr>
        <w:t>３　放課後キッズクラブ内において停電による断水等が発生している場合の対応</w:t>
      </w:r>
      <w:r w:rsidR="00D87CB8">
        <w:rPr>
          <w:rFonts w:ascii="ＭＳ Ｐゴシック" w:eastAsia="ＭＳ Ｐゴシック" w:hAnsi="ＭＳ Ｐゴシック" w:hint="eastAsia"/>
          <w:b/>
          <w:szCs w:val="21"/>
        </w:rPr>
        <w:t xml:space="preserve">　</w:t>
      </w:r>
    </w:p>
    <w:p w14:paraId="0793CA63" w14:textId="77777777" w:rsidR="00670466" w:rsidRDefault="00670466" w:rsidP="00670466">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DB7D1E" w:rsidRPr="00670466">
        <w:rPr>
          <w:rFonts w:ascii="ＭＳ 明朝" w:eastAsia="ＭＳ 明朝" w:hAnsi="ＭＳ 明朝" w:hint="eastAsia"/>
          <w:szCs w:val="21"/>
        </w:rPr>
        <w:t>気象警報等の解除後の運営の再開にあたっては、職員の安全、施設の被害状況や周辺状況</w:t>
      </w:r>
    </w:p>
    <w:p w14:paraId="4BC7EAC4" w14:textId="77777777" w:rsidR="00670466" w:rsidRDefault="00DB7D1E" w:rsidP="00670466">
      <w:pPr>
        <w:ind w:left="210" w:hangingChars="100" w:hanging="210"/>
        <w:rPr>
          <w:rFonts w:ascii="ＭＳ 明朝" w:eastAsia="ＭＳ 明朝" w:hAnsi="ＭＳ 明朝"/>
          <w:szCs w:val="21"/>
        </w:rPr>
      </w:pPr>
      <w:r w:rsidRPr="00670466">
        <w:rPr>
          <w:rFonts w:ascii="ＭＳ 明朝" w:eastAsia="ＭＳ 明朝" w:hAnsi="ＭＳ 明朝" w:hint="eastAsia"/>
          <w:szCs w:val="21"/>
        </w:rPr>
        <w:t>を確認し、安全に保育できる環境を確認します。ただし、停電による断水や床上浸水、施設</w:t>
      </w:r>
    </w:p>
    <w:p w14:paraId="4F8640E3" w14:textId="77777777" w:rsidR="00DB7D1E" w:rsidRDefault="00DB7D1E" w:rsidP="00670466">
      <w:pPr>
        <w:ind w:left="210" w:hangingChars="100" w:hanging="210"/>
        <w:rPr>
          <w:rFonts w:ascii="ＭＳ 明朝" w:eastAsia="ＭＳ 明朝" w:hAnsi="ＭＳ 明朝"/>
          <w:szCs w:val="21"/>
        </w:rPr>
      </w:pPr>
      <w:r w:rsidRPr="00670466">
        <w:rPr>
          <w:rFonts w:ascii="ＭＳ 明朝" w:eastAsia="ＭＳ 明朝" w:hAnsi="ＭＳ 明朝" w:hint="eastAsia"/>
          <w:szCs w:val="21"/>
        </w:rPr>
        <w:t xml:space="preserve">の破損等により、児童の安全を確保することが困難な場合は、閉所することとします。　</w:t>
      </w:r>
    </w:p>
    <w:p w14:paraId="6C741C94" w14:textId="77777777" w:rsidR="00670466" w:rsidRDefault="00670466" w:rsidP="00670466">
      <w:pPr>
        <w:ind w:left="210" w:hangingChars="100" w:hanging="210"/>
        <w:rPr>
          <w:rFonts w:ascii="ＭＳ 明朝" w:eastAsia="ＭＳ 明朝" w:hAnsi="ＭＳ 明朝"/>
          <w:szCs w:val="21"/>
        </w:rPr>
      </w:pPr>
    </w:p>
    <w:p w14:paraId="3D794AFC" w14:textId="77777777" w:rsidR="00670466" w:rsidRDefault="00670466" w:rsidP="00117920">
      <w:pPr>
        <w:rPr>
          <w:rFonts w:ascii="ＭＳ 明朝" w:eastAsia="ＭＳ 明朝" w:hAnsi="ＭＳ 明朝"/>
          <w:szCs w:val="21"/>
        </w:rPr>
      </w:pPr>
    </w:p>
    <w:p w14:paraId="713E6AB4" w14:textId="77777777" w:rsidR="00670466" w:rsidRDefault="00670466" w:rsidP="00670466">
      <w:pPr>
        <w:jc w:val="right"/>
        <w:rPr>
          <w:rFonts w:ascii="ＭＳ 明朝" w:eastAsia="ＭＳ 明朝" w:hAnsi="ＭＳ 明朝"/>
          <w:szCs w:val="21"/>
        </w:rPr>
      </w:pPr>
      <w:r>
        <w:rPr>
          <w:rFonts w:ascii="ＭＳ 明朝" w:eastAsia="ＭＳ 明朝" w:hAnsi="ＭＳ 明朝" w:hint="eastAsia"/>
          <w:szCs w:val="21"/>
        </w:rPr>
        <w:t>担当：横浜市こども青少年局放課後児童育成課</w:t>
      </w:r>
    </w:p>
    <w:p w14:paraId="02906E56" w14:textId="77777777" w:rsidR="00DB7D1E" w:rsidRPr="00670466" w:rsidRDefault="00670466" w:rsidP="00670466">
      <w:pPr>
        <w:ind w:firstLineChars="1900" w:firstLine="3990"/>
        <w:rPr>
          <w:rFonts w:ascii="ＭＳ 明朝" w:eastAsia="ＭＳ 明朝" w:hAnsi="ＭＳ 明朝"/>
          <w:szCs w:val="21"/>
        </w:rPr>
      </w:pPr>
      <w:r w:rsidRPr="00670466">
        <w:rPr>
          <w:rFonts w:ascii="ＭＳ 明朝" w:eastAsia="ＭＳ 明朝" w:hAnsi="ＭＳ 明朝"/>
          <w:szCs w:val="21"/>
        </w:rPr>
        <w:t xml:space="preserve"> TEL：</w:t>
      </w:r>
      <w:r>
        <w:rPr>
          <w:rFonts w:ascii="ＭＳ 明朝" w:eastAsia="ＭＳ 明朝" w:hAnsi="ＭＳ 明朝"/>
          <w:szCs w:val="21"/>
        </w:rPr>
        <w:t>045-671-</w:t>
      </w:r>
      <w:r>
        <w:rPr>
          <w:rFonts w:ascii="ＭＳ 明朝" w:eastAsia="ＭＳ 明朝" w:hAnsi="ＭＳ 明朝" w:hint="eastAsia"/>
          <w:szCs w:val="21"/>
        </w:rPr>
        <w:t>4068</w:t>
      </w:r>
      <w:r w:rsidRPr="00670466">
        <w:rPr>
          <w:rFonts w:ascii="ＭＳ 明朝" w:eastAsia="ＭＳ 明朝" w:hAnsi="ＭＳ 明朝"/>
          <w:szCs w:val="21"/>
        </w:rPr>
        <w:t xml:space="preserve"> FAX：045-663-1926</w:t>
      </w:r>
    </w:p>
    <w:sectPr w:rsidR="00DB7D1E" w:rsidRPr="006704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A96A" w14:textId="77777777" w:rsidR="004C7D26" w:rsidRDefault="004C7D26" w:rsidP="00117920">
      <w:r>
        <w:separator/>
      </w:r>
    </w:p>
  </w:endnote>
  <w:endnote w:type="continuationSeparator" w:id="0">
    <w:p w14:paraId="147A08F6" w14:textId="77777777" w:rsidR="004C7D26" w:rsidRDefault="004C7D26" w:rsidP="0011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B72F" w14:textId="77777777" w:rsidR="004C7D26" w:rsidRDefault="004C7D26" w:rsidP="00117920">
      <w:r>
        <w:separator/>
      </w:r>
    </w:p>
  </w:footnote>
  <w:footnote w:type="continuationSeparator" w:id="0">
    <w:p w14:paraId="36412FF5" w14:textId="77777777" w:rsidR="004C7D26" w:rsidRDefault="004C7D26" w:rsidP="00117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331E0"/>
    <w:multiLevelType w:val="hybridMultilevel"/>
    <w:tmpl w:val="E5A2F89E"/>
    <w:lvl w:ilvl="0" w:tplc="B93CBCB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AE5ADF"/>
    <w:multiLevelType w:val="hybridMultilevel"/>
    <w:tmpl w:val="44A0282C"/>
    <w:lvl w:ilvl="0" w:tplc="2CA62476">
      <w:start w:val="1"/>
      <w:numFmt w:val="decimalFullWidth"/>
      <w:lvlText w:val="（%1）"/>
      <w:lvlJc w:val="left"/>
      <w:pPr>
        <w:ind w:left="616" w:hanging="405"/>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1102536311">
    <w:abstractNumId w:val="0"/>
  </w:num>
  <w:num w:numId="2" w16cid:durableId="125436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81"/>
    <w:rsid w:val="00023DBB"/>
    <w:rsid w:val="000418B2"/>
    <w:rsid w:val="00117920"/>
    <w:rsid w:val="00133581"/>
    <w:rsid w:val="00277743"/>
    <w:rsid w:val="002A1C72"/>
    <w:rsid w:val="00422FDC"/>
    <w:rsid w:val="004C7D26"/>
    <w:rsid w:val="005E41B7"/>
    <w:rsid w:val="00670466"/>
    <w:rsid w:val="006737AC"/>
    <w:rsid w:val="006D05BF"/>
    <w:rsid w:val="00724D6D"/>
    <w:rsid w:val="00752D04"/>
    <w:rsid w:val="008730EC"/>
    <w:rsid w:val="00892D10"/>
    <w:rsid w:val="009F126D"/>
    <w:rsid w:val="00B022F8"/>
    <w:rsid w:val="00C33EFD"/>
    <w:rsid w:val="00C424E5"/>
    <w:rsid w:val="00C429A4"/>
    <w:rsid w:val="00C53D00"/>
    <w:rsid w:val="00C934E8"/>
    <w:rsid w:val="00CD3FD9"/>
    <w:rsid w:val="00CF2F45"/>
    <w:rsid w:val="00D16FA5"/>
    <w:rsid w:val="00D87CB8"/>
    <w:rsid w:val="00DB7D1E"/>
    <w:rsid w:val="00E94013"/>
    <w:rsid w:val="00F1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D3516"/>
  <w15:chartTrackingRefBased/>
  <w15:docId w15:val="{6C95DC1F-7BFF-4CFC-9133-0FBF247E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77743"/>
    <w:rPr>
      <w:sz w:val="18"/>
      <w:szCs w:val="18"/>
    </w:rPr>
  </w:style>
  <w:style w:type="paragraph" w:styleId="a5">
    <w:name w:val="annotation text"/>
    <w:basedOn w:val="a"/>
    <w:link w:val="a6"/>
    <w:uiPriority w:val="99"/>
    <w:semiHidden/>
    <w:unhideWhenUsed/>
    <w:rsid w:val="00277743"/>
    <w:pPr>
      <w:jc w:val="left"/>
    </w:pPr>
  </w:style>
  <w:style w:type="character" w:customStyle="1" w:styleId="a6">
    <w:name w:val="コメント文字列 (文字)"/>
    <w:basedOn w:val="a0"/>
    <w:link w:val="a5"/>
    <w:uiPriority w:val="99"/>
    <w:semiHidden/>
    <w:rsid w:val="00277743"/>
  </w:style>
  <w:style w:type="paragraph" w:styleId="a7">
    <w:name w:val="Balloon Text"/>
    <w:basedOn w:val="a"/>
    <w:link w:val="a8"/>
    <w:uiPriority w:val="99"/>
    <w:semiHidden/>
    <w:unhideWhenUsed/>
    <w:rsid w:val="002777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7743"/>
    <w:rPr>
      <w:rFonts w:asciiTheme="majorHAnsi" w:eastAsiaTheme="majorEastAsia" w:hAnsiTheme="majorHAnsi" w:cstheme="majorBidi"/>
      <w:sz w:val="18"/>
      <w:szCs w:val="18"/>
    </w:rPr>
  </w:style>
  <w:style w:type="paragraph" w:styleId="a9">
    <w:name w:val="List Paragraph"/>
    <w:basedOn w:val="a"/>
    <w:uiPriority w:val="34"/>
    <w:qFormat/>
    <w:rsid w:val="00670466"/>
    <w:pPr>
      <w:ind w:leftChars="400" w:left="840"/>
    </w:pPr>
  </w:style>
  <w:style w:type="paragraph" w:styleId="aa">
    <w:name w:val="header"/>
    <w:basedOn w:val="a"/>
    <w:link w:val="ab"/>
    <w:uiPriority w:val="99"/>
    <w:unhideWhenUsed/>
    <w:rsid w:val="00117920"/>
    <w:pPr>
      <w:tabs>
        <w:tab w:val="center" w:pos="4252"/>
        <w:tab w:val="right" w:pos="8504"/>
      </w:tabs>
      <w:snapToGrid w:val="0"/>
    </w:pPr>
  </w:style>
  <w:style w:type="character" w:customStyle="1" w:styleId="ab">
    <w:name w:val="ヘッダー (文字)"/>
    <w:basedOn w:val="a0"/>
    <w:link w:val="aa"/>
    <w:uiPriority w:val="99"/>
    <w:rsid w:val="00117920"/>
  </w:style>
  <w:style w:type="paragraph" w:styleId="ac">
    <w:name w:val="footer"/>
    <w:basedOn w:val="a"/>
    <w:link w:val="ad"/>
    <w:uiPriority w:val="99"/>
    <w:unhideWhenUsed/>
    <w:rsid w:val="00117920"/>
    <w:pPr>
      <w:tabs>
        <w:tab w:val="center" w:pos="4252"/>
        <w:tab w:val="right" w:pos="8504"/>
      </w:tabs>
      <w:snapToGrid w:val="0"/>
    </w:pPr>
  </w:style>
  <w:style w:type="character" w:customStyle="1" w:styleId="ad">
    <w:name w:val="フッター (文字)"/>
    <w:basedOn w:val="a0"/>
    <w:link w:val="ac"/>
    <w:uiPriority w:val="99"/>
    <w:rsid w:val="0011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浅野目 悦子</dc:creator>
  <cp:keywords/>
  <dc:description/>
  <cp:lastModifiedBy>YASUHIKO TAKIZAWA</cp:lastModifiedBy>
  <cp:revision>4</cp:revision>
  <cp:lastPrinted>2026-06-02T01:43:00Z</cp:lastPrinted>
  <dcterms:created xsi:type="dcterms:W3CDTF">2026-06-02T01:33:00Z</dcterms:created>
  <dcterms:modified xsi:type="dcterms:W3CDTF">2026-06-02T01:46:00Z</dcterms:modified>
</cp:coreProperties>
</file>